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bidi w:val="0"/>
        <w:snapToGrid/>
        <w:spacing w:line="560" w:lineRule="exact"/>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napToGrid/>
        <w:spacing w:line="560" w:lineRule="exact"/>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napToGrid/>
        <w:spacing w:line="560" w:lineRule="exact"/>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bidi w:val="0"/>
        <w:snapToGrid/>
        <w:spacing w:line="560" w:lineRule="exact"/>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关于举办2024年新疆理工学院大学生机械工程创新创意大赛暨第三届过程装备实践与创新</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val="en-US" w:eastAsia="zh-CN"/>
        </w:rPr>
        <w:t>赛选拔赛的通知</w:t>
      </w:r>
    </w:p>
    <w:p>
      <w:pPr>
        <w:widowControl/>
        <w:spacing w:before="150" w:after="150" w:line="26" w:lineRule="atLeast"/>
        <w:jc w:val="left"/>
        <w:rPr>
          <w:rStyle w:val="9"/>
          <w:rFonts w:hint="default" w:ascii="Times New Roman" w:hAnsi="Times New Roman" w:eastAsia="宋体" w:cs="Times New Roman"/>
          <w:bCs/>
          <w:color w:val="333333"/>
          <w:kern w:val="0"/>
          <w:sz w:val="24"/>
          <w:shd w:val="clear" w:color="auto" w:fill="FFFFFF"/>
          <w:lang w:bidi="ar"/>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仿宋_GB2312" w:cs="Times New Roman"/>
          <w:color w:val="auto"/>
          <w:sz w:val="32"/>
          <w:szCs w:val="32"/>
          <w:lang w:bidi="hi-IN"/>
        </w:rPr>
      </w:pPr>
      <w:r>
        <w:rPr>
          <w:rFonts w:hint="default" w:ascii="Times New Roman" w:hAnsi="Times New Roman" w:eastAsia="仿宋_GB2312" w:cs="Times New Roman"/>
          <w:color w:val="auto"/>
          <w:sz w:val="32"/>
          <w:szCs w:val="32"/>
          <w:lang w:bidi="hi-IN"/>
        </w:rPr>
        <w:t>各学院：</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auto"/>
          <w:sz w:val="32"/>
          <w:szCs w:val="32"/>
          <w:lang w:bidi="hi-IN"/>
        </w:rPr>
      </w:pPr>
      <w:r>
        <w:rPr>
          <w:rFonts w:hint="default" w:ascii="Times New Roman" w:hAnsi="Times New Roman" w:eastAsia="仿宋_GB2312" w:cs="Times New Roman"/>
          <w:color w:val="auto"/>
          <w:sz w:val="32"/>
          <w:szCs w:val="32"/>
          <w:lang w:bidi="hi-IN"/>
        </w:rPr>
        <w:t>为拓宽过程装备与控制工程等相关专业优秀人才的培养渠道，搭建展示学生学术训练和科技创新作品的平台，鼓励装备及机械领域等相关专业学生踊跃参加科技创新活动，聚焦装备的节能、环保、智能以及高质量发展要求，综合运用所学相关知识及相关技术手段解决实际问题，提升学生的工程实践与创新能力，研究开发出更多更好的具有新原理、新技术、新工艺、新材料及新结构的先进装备，拓展学生科研视野，培养学生创新精神、创造能力及合作意识。拟定于2024年6月在能源化工工程学院举办中国大学生机械工程创新创意大赛过程装备实践与创新赛校赛。</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auto"/>
          <w:sz w:val="32"/>
          <w:szCs w:val="32"/>
          <w:lang w:bidi="hi-IN"/>
        </w:rPr>
      </w:pPr>
      <w:r>
        <w:rPr>
          <w:rFonts w:hint="default" w:ascii="Times New Roman" w:hAnsi="Times New Roman" w:eastAsia="仿宋_GB2312" w:cs="Times New Roman"/>
          <w:color w:val="auto"/>
          <w:sz w:val="32"/>
          <w:szCs w:val="32"/>
          <w:lang w:bidi="hi-IN"/>
        </w:rPr>
        <w:t>本届赛事主题为“新质生产力赋能过程装备”，要求参赛作品具有新意。参赛选手可围绕大赛主题，根据各自情况自拟参赛作品题目参加比赛，鼓励采用大赛赞助企业或以实际工程问题为背景的选题（请关注赛事官网通知）进行参赛。</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bidi="ar-SA"/>
        </w:rPr>
      </w:pPr>
      <w:r>
        <w:rPr>
          <w:rFonts w:hint="default" w:ascii="Times New Roman" w:hAnsi="Times New Roman" w:eastAsia="黑体" w:cs="Times New Roman"/>
          <w:b w:val="0"/>
          <w:bCs/>
          <w:color w:val="auto"/>
          <w:kern w:val="0"/>
          <w:sz w:val="32"/>
          <w:szCs w:val="32"/>
          <w:shd w:val="clear" w:color="auto" w:fill="FFFFFF"/>
          <w:lang w:bidi="ar-SA"/>
        </w:rPr>
        <w:t>一、活动组织</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主办单位：教务处</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承办单位：能源化工工程学院</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协办单位：能源化工工程学院院团委</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bidi="ar-SA"/>
        </w:rPr>
      </w:pPr>
      <w:r>
        <w:rPr>
          <w:rFonts w:hint="default" w:ascii="Times New Roman" w:hAnsi="Times New Roman" w:eastAsia="黑体" w:cs="Times New Roman"/>
          <w:b w:val="0"/>
          <w:bCs/>
          <w:color w:val="auto"/>
          <w:kern w:val="0"/>
          <w:sz w:val="32"/>
          <w:szCs w:val="32"/>
          <w:shd w:val="clear" w:color="auto" w:fill="FFFFFF"/>
          <w:lang w:bidi="ar-SA"/>
        </w:rPr>
        <w:t>二、赛程安排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本届赛事拟分三个阶段进行，分别为作品准备与参赛报名、学校选拔与参加全国决赛（现场评审）。有关赛事工作初步安排如下：</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1</w:t>
      </w:r>
      <w:r>
        <w:rPr>
          <w:rStyle w:val="9"/>
          <w:rFonts w:hint="eastAsia" w:ascii="Times New Roman" w:hAnsi="Times New Roman" w:eastAsia="仿宋_GB2312" w:cs="Times New Roman"/>
          <w:b w:val="0"/>
          <w:bCs w:val="0"/>
          <w:color w:val="auto"/>
          <w:kern w:val="0"/>
          <w:sz w:val="32"/>
          <w:szCs w:val="32"/>
          <w:shd w:val="clear" w:color="auto" w:fill="FFFFFF"/>
          <w:lang w:val="en-US" w:eastAsia="zh-CN" w:bidi="ar"/>
        </w:rPr>
        <w:t>.</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参赛报名截止日期：2024 年4 月30 日；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2</w:t>
      </w:r>
      <w:r>
        <w:rPr>
          <w:rStyle w:val="9"/>
          <w:rFonts w:hint="eastAsia" w:ascii="Times New Roman" w:hAnsi="Times New Roman" w:eastAsia="仿宋_GB2312" w:cs="Times New Roman"/>
          <w:b w:val="0"/>
          <w:bCs w:val="0"/>
          <w:color w:val="auto"/>
          <w:kern w:val="0"/>
          <w:sz w:val="32"/>
          <w:szCs w:val="32"/>
          <w:shd w:val="clear" w:color="auto" w:fill="FFFFFF"/>
          <w:lang w:val="en-US" w:eastAsia="zh-CN" w:bidi="ar"/>
        </w:rPr>
        <w:t>.</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校赛推荐选拔日期：2024 年6 月23 日；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3</w:t>
      </w:r>
      <w:r>
        <w:rPr>
          <w:rStyle w:val="9"/>
          <w:rFonts w:hint="eastAsia" w:ascii="Times New Roman" w:hAnsi="Times New Roman" w:eastAsia="仿宋_GB2312" w:cs="Times New Roman"/>
          <w:b w:val="0"/>
          <w:bCs w:val="0"/>
          <w:color w:val="auto"/>
          <w:kern w:val="0"/>
          <w:sz w:val="32"/>
          <w:szCs w:val="32"/>
          <w:shd w:val="clear" w:color="auto" w:fill="FFFFFF"/>
          <w:lang w:val="en-US" w:eastAsia="zh-CN" w:bidi="ar"/>
        </w:rPr>
        <w:t>.</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全国赛参赛作品提交截止日期：2024 年7 月26 日；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4</w:t>
      </w:r>
      <w:r>
        <w:rPr>
          <w:rStyle w:val="9"/>
          <w:rFonts w:hint="eastAsia" w:ascii="Times New Roman" w:hAnsi="Times New Roman" w:eastAsia="仿宋_GB2312" w:cs="Times New Roman"/>
          <w:b w:val="0"/>
          <w:bCs w:val="0"/>
          <w:color w:val="auto"/>
          <w:kern w:val="0"/>
          <w:sz w:val="32"/>
          <w:szCs w:val="32"/>
          <w:shd w:val="clear" w:color="auto" w:fill="FFFFFF"/>
          <w:lang w:val="en-US" w:eastAsia="zh-CN" w:bidi="ar"/>
        </w:rPr>
        <w:t>.</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全国赛初赛（在线评审）日期：2024 年8 月上旬，遴选确定参与全国赛（现场评审）的优秀作品与团队；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5</w:t>
      </w:r>
      <w:r>
        <w:rPr>
          <w:rStyle w:val="9"/>
          <w:rFonts w:hint="eastAsia" w:ascii="Times New Roman" w:hAnsi="Times New Roman" w:eastAsia="仿宋_GB2312" w:cs="Times New Roman"/>
          <w:b w:val="0"/>
          <w:bCs w:val="0"/>
          <w:color w:val="auto"/>
          <w:kern w:val="0"/>
          <w:sz w:val="32"/>
          <w:szCs w:val="32"/>
          <w:shd w:val="clear" w:color="auto" w:fill="FFFFFF"/>
          <w:lang w:val="en-US" w:eastAsia="zh-CN" w:bidi="ar"/>
        </w:rPr>
        <w:t>.</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全国赛决赛（现场评审）日期：2024 年8 月下旬，评审确定赛事一等奖获奖作品，评审</w:t>
      </w:r>
      <w:bookmarkStart w:id="0" w:name="_GoBack"/>
      <w:bookmarkEnd w:id="0"/>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方式视疫情而定。</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bidi="ar-SA"/>
        </w:rPr>
      </w:pPr>
      <w:r>
        <w:rPr>
          <w:rFonts w:hint="eastAsia" w:ascii="Times New Roman" w:hAnsi="Times New Roman" w:eastAsia="黑体" w:cs="Times New Roman"/>
          <w:b w:val="0"/>
          <w:bCs/>
          <w:color w:val="auto"/>
          <w:kern w:val="0"/>
          <w:sz w:val="32"/>
          <w:szCs w:val="32"/>
          <w:shd w:val="clear" w:color="auto" w:fill="FFFFFF"/>
          <w:lang w:eastAsia="zh-CN" w:bidi="ar-SA"/>
        </w:rPr>
        <w:t>三</w:t>
      </w:r>
      <w:r>
        <w:rPr>
          <w:rFonts w:hint="default" w:ascii="Times New Roman" w:hAnsi="Times New Roman" w:eastAsia="黑体" w:cs="Times New Roman"/>
          <w:b w:val="0"/>
          <w:bCs/>
          <w:color w:val="auto"/>
          <w:kern w:val="0"/>
          <w:sz w:val="32"/>
          <w:szCs w:val="32"/>
          <w:shd w:val="clear" w:color="auto" w:fill="FFFFFF"/>
          <w:lang w:bidi="ar-SA"/>
        </w:rPr>
        <w:t xml:space="preserve">、参赛报名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本届赛事分为本科生组。参赛团队以过程装备与控制工程专业及机械工程相关专业为主的在校本科生组队报名参赛，欢迎其它相关专业的本科生组队参加。</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赛事鼓励团队合作，每件作品参赛团队可以由多名学生（不超过4名）组成，参赛团队指定 1 名负责人，严禁参赛队员重复或交叉。每件作品参赛团队应有1 名教师负责指导。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参赛报名填写附件1在2024年4月25日前发送至邮箱：</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fldChar w:fldCharType="begin"/>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instrText xml:space="preserve"> HYPERLINK "mailto:2528361853@qq.com" </w:instrTex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fldChar w:fldCharType="separate"/>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2528361853@qq.com</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fldChar w:fldCharType="end"/>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，学校赛事组委会审核通过后组织在全国赛事官网（http://www.gczbds.org）报名。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bidi="ar-SA"/>
        </w:rPr>
      </w:pPr>
      <w:r>
        <w:rPr>
          <w:rFonts w:hint="eastAsia" w:ascii="Times New Roman" w:hAnsi="Times New Roman" w:eastAsia="黑体" w:cs="Times New Roman"/>
          <w:b w:val="0"/>
          <w:bCs/>
          <w:color w:val="auto"/>
          <w:kern w:val="0"/>
          <w:sz w:val="32"/>
          <w:szCs w:val="32"/>
          <w:shd w:val="clear" w:color="auto" w:fill="FFFFFF"/>
          <w:lang w:eastAsia="zh-CN" w:bidi="ar-SA"/>
        </w:rPr>
        <w:t>四</w:t>
      </w:r>
      <w:r>
        <w:rPr>
          <w:rFonts w:hint="default" w:ascii="Times New Roman" w:hAnsi="Times New Roman" w:eastAsia="黑体" w:cs="Times New Roman"/>
          <w:b w:val="0"/>
          <w:bCs/>
          <w:color w:val="auto"/>
          <w:kern w:val="0"/>
          <w:sz w:val="32"/>
          <w:szCs w:val="32"/>
          <w:shd w:val="clear" w:color="auto" w:fill="FFFFFF"/>
          <w:lang w:bidi="ar-SA"/>
        </w:rPr>
        <w:t>、赛事选题</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本赛项参赛作品必须是首次参赛的作品，禁止往年已经在本赛事获奖或内容有较大重复的作品参赛。本届赛事主题为“新质生产力赋能过程装备”，要求参赛作品围绕赛事主题、从企业实际需求出发进行选题，内容涵盖过程装备的新原理、新技术、新工艺、新材料、新结构及智能应用等，包括但不限于以下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(一)前沿基础类：探索过程装备新原理、新材料、新结构或新工艺，体现出创新性与前瞻性，展示出应用潜力。</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(二)关键技术类：突破过程装备的设计、制造、测试、检验等核心关键技术，体现出先进性与实用性，为产业化应用提供技术支撑。</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(三)示范应用类：基于自主研发的过程装备或市场产品，结合机器人、智能制造、智慧工厂等应用场景的功能需求，实现系统级创新应用。</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eastAsia="zh-CN" w:bidi="ar-SA"/>
        </w:rPr>
      </w:pPr>
      <w:r>
        <w:rPr>
          <w:rFonts w:hint="eastAsia" w:ascii="Times New Roman" w:hAnsi="Times New Roman" w:eastAsia="黑体" w:cs="Times New Roman"/>
          <w:b w:val="0"/>
          <w:bCs/>
          <w:color w:val="auto"/>
          <w:kern w:val="0"/>
          <w:sz w:val="32"/>
          <w:szCs w:val="32"/>
          <w:shd w:val="clear" w:color="auto" w:fill="FFFFFF"/>
          <w:lang w:eastAsia="zh-CN" w:bidi="ar-SA"/>
        </w:rPr>
        <w:t>五</w:t>
      </w:r>
      <w:r>
        <w:rPr>
          <w:rFonts w:hint="default" w:ascii="Times New Roman" w:hAnsi="Times New Roman" w:eastAsia="黑体" w:cs="Times New Roman"/>
          <w:b w:val="0"/>
          <w:bCs/>
          <w:color w:val="auto"/>
          <w:kern w:val="0"/>
          <w:sz w:val="32"/>
          <w:szCs w:val="32"/>
          <w:shd w:val="clear" w:color="auto" w:fill="FFFFFF"/>
          <w:lang w:eastAsia="zh-CN" w:bidi="ar-SA"/>
        </w:rPr>
        <w:t xml:space="preserve">、作品提交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各参赛团队应在规定的截止时间内提交参赛作品的相关材料，包括参赛作品的设计说明书或研究报告、图纸等材料（pdf 格式），实物模型、动画演示、试验过程等视频材料（mp4 或wmv 格式）；鼓励参赛团队制作实物。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参赛材料提交格式及撰写要求将在近期发布，请各参赛团队注意微信群及网站通知。参赛团队的参赛材料一律在赛事官网（http://www.gczbds.org）进行提交。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请各参赛团队登录赛事网站，以参赛团队为单元注册并提交材料。同时在6月20日前将参赛材料发送至邮箱：</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fldChar w:fldCharType="begin"/>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instrText xml:space="preserve"> HYPERLINK "mailto:2528361853@qq.com" </w:instrTex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fldChar w:fldCharType="separate"/>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2528361853@qq.com</w:t>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fldChar w:fldCharType="end"/>
      </w: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eastAsia="zh-CN" w:bidi="ar-SA"/>
        </w:rPr>
      </w:pPr>
      <w:r>
        <w:rPr>
          <w:rFonts w:hint="eastAsia" w:ascii="Times New Roman" w:hAnsi="Times New Roman" w:eastAsia="黑体" w:cs="Times New Roman"/>
          <w:b w:val="0"/>
          <w:bCs/>
          <w:color w:val="auto"/>
          <w:kern w:val="0"/>
          <w:sz w:val="32"/>
          <w:szCs w:val="32"/>
          <w:shd w:val="clear" w:color="auto" w:fill="FFFFFF"/>
          <w:lang w:eastAsia="zh-CN" w:bidi="ar-SA"/>
        </w:rPr>
        <w:t>六</w:t>
      </w:r>
      <w:r>
        <w:rPr>
          <w:rFonts w:hint="default" w:ascii="Times New Roman" w:hAnsi="Times New Roman" w:eastAsia="黑体" w:cs="Times New Roman"/>
          <w:b w:val="0"/>
          <w:bCs/>
          <w:color w:val="auto"/>
          <w:kern w:val="0"/>
          <w:sz w:val="32"/>
          <w:szCs w:val="32"/>
          <w:shd w:val="clear" w:color="auto" w:fill="FFFFFF"/>
          <w:lang w:eastAsia="zh-CN" w:bidi="ar-SA"/>
        </w:rPr>
        <w:t xml:space="preserve">、作品评审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参赛作品的评审将按照《中国大学生机械工程创新创意大赛过程装备实践与创新大赛评审方法》进行。赛事评审专家由能源化工工程学院组织相关教师组成。</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本科生组参赛作品采取分组评审。评审专家将依据参赛作品的选题创意（30%）、作品的技术内涵（30%）、作品的完整度（30%）以及作品的成果体现（10%）四个方面对参赛作品进行评审。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赛事设立一等奖、二等奖和三等奖奖项，获奖作品及团队数量按《过程装备实践与创新赛实施细则》确定，获奖作品及团队数量不超过报名参赛作品总数的55%，其中一等奖、二等奖和三等奖获奖作品及团队分别不超过10%、20%和25%。</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leftChars="0" w:right="0" w:firstLine="640" w:firstLineChars="200"/>
        <w:jc w:val="left"/>
        <w:textAlignment w:val="auto"/>
        <w:outlineLvl w:val="9"/>
        <w:rPr>
          <w:rFonts w:hint="default" w:ascii="Times New Roman" w:hAnsi="Times New Roman" w:eastAsia="黑体" w:cs="Times New Roman"/>
          <w:b w:val="0"/>
          <w:bCs/>
          <w:color w:val="auto"/>
          <w:kern w:val="0"/>
          <w:sz w:val="32"/>
          <w:szCs w:val="32"/>
          <w:shd w:val="clear" w:color="auto" w:fill="FFFFFF"/>
          <w:lang w:val="en-US" w:eastAsia="zh-CN" w:bidi="ar-SA"/>
        </w:rPr>
      </w:pPr>
      <w:r>
        <w:rPr>
          <w:rFonts w:hint="eastAsia" w:ascii="Times New Roman" w:hAnsi="Times New Roman" w:eastAsia="黑体" w:cs="Times New Roman"/>
          <w:b w:val="0"/>
          <w:bCs/>
          <w:color w:val="auto"/>
          <w:kern w:val="0"/>
          <w:sz w:val="32"/>
          <w:szCs w:val="32"/>
          <w:shd w:val="clear" w:color="auto" w:fill="FFFFFF"/>
          <w:lang w:val="en-US" w:eastAsia="zh-CN" w:bidi="ar-SA"/>
        </w:rPr>
        <w:t>七</w:t>
      </w:r>
      <w:r>
        <w:rPr>
          <w:rFonts w:hint="default" w:ascii="Times New Roman" w:hAnsi="Times New Roman" w:eastAsia="黑体" w:cs="Times New Roman"/>
          <w:b w:val="0"/>
          <w:bCs/>
          <w:color w:val="auto"/>
          <w:kern w:val="0"/>
          <w:sz w:val="32"/>
          <w:szCs w:val="32"/>
          <w:shd w:val="clear" w:color="auto" w:fill="FFFFFF"/>
          <w:lang w:val="en-US" w:eastAsia="zh-CN" w:bidi="ar-SA"/>
        </w:rPr>
        <w:t xml:space="preserve">、诚信要求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 xml:space="preserve">参赛作品禁止直接利用他人（本科、研究生或老师）的成果或学位论文参赛，所提交作品的主要创新成果应为本届参赛团队取得。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提交的参赛作品需同时提交“学术不端承诺书”，由参赛成员和指导老师签字。</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有关问题可向竞赛秘书组咨询：</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王余音       电话：13669956024</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r>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t>代艺晴       电话：13061201807  QQ: 2528361853</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30" w:afterAutospacing="0" w:line="560" w:lineRule="exact"/>
        <w:ind w:left="0" w:right="0" w:firstLine="640" w:firstLineChars="200"/>
        <w:jc w:val="both"/>
        <w:textAlignment w:val="auto"/>
        <w:rPr>
          <w:rStyle w:val="9"/>
          <w:rFonts w:hint="default" w:ascii="Times New Roman" w:hAnsi="Times New Roman" w:eastAsia="仿宋_GB2312" w:cs="Times New Roman"/>
          <w:b w:val="0"/>
          <w:bCs w:val="0"/>
          <w:color w:val="auto"/>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Style w:val="9"/>
          <w:rFonts w:hint="eastAsia" w:ascii="仿宋_GB2312" w:hAnsi="仿宋_GB2312" w:eastAsia="仿宋_GB2312" w:cs="仿宋_GB2312"/>
          <w:b w:val="0"/>
          <w:bCs w:val="0"/>
          <w:color w:val="auto"/>
          <w:kern w:val="0"/>
          <w:sz w:val="32"/>
          <w:szCs w:val="32"/>
          <w:shd w:val="clear" w:color="auto" w:fill="FFFFFF"/>
          <w:lang w:val="en-US" w:eastAsia="zh-CN" w:bidi="ar"/>
        </w:rPr>
      </w:pPr>
      <w:r>
        <w:rPr>
          <w:rFonts w:hint="default" w:ascii="Times New Roman" w:hAnsi="Times New Roman" w:eastAsia="仿宋_GB2312" w:cs="Times New Roman"/>
          <w:sz w:val="32"/>
          <w:szCs w:val="32"/>
        </w:rPr>
        <w:br w:type="textWrapping"/>
      </w:r>
      <w:r>
        <w:rPr>
          <w:rStyle w:val="9"/>
          <w:rFonts w:hint="eastAsia" w:ascii="仿宋_GB2312" w:hAnsi="仿宋_GB2312" w:eastAsia="仿宋_GB2312" w:cs="仿宋_GB2312"/>
          <w:b w:val="0"/>
          <w:bCs w:val="0"/>
          <w:color w:val="auto"/>
          <w:kern w:val="0"/>
          <w:sz w:val="32"/>
          <w:szCs w:val="32"/>
          <w:shd w:val="clear" w:color="auto" w:fill="FFFFFF"/>
          <w:lang w:val="en-US" w:eastAsia="zh-CN" w:bidi="ar"/>
        </w:rPr>
        <w:t>新疆理工学院教务处                  能源化工工程学院</w:t>
      </w:r>
    </w:p>
    <w:p>
      <w:pPr>
        <w:keepNext w:val="0"/>
        <w:keepLines w:val="0"/>
        <w:pageBreakBefore w:val="0"/>
        <w:kinsoku/>
        <w:wordWrap/>
        <w:overflowPunct/>
        <w:topLinePunct w:val="0"/>
        <w:autoSpaceDE/>
        <w:autoSpaceDN/>
        <w:bidi w:val="0"/>
        <w:adjustRightInd/>
        <w:snapToGrid/>
        <w:spacing w:line="560" w:lineRule="exact"/>
        <w:textAlignment w:val="auto"/>
        <w:rPr>
          <w:rStyle w:val="9"/>
          <w:rFonts w:hint="eastAsia" w:ascii="仿宋_GB2312" w:hAnsi="仿宋_GB2312" w:eastAsia="仿宋_GB2312" w:cs="仿宋_GB2312"/>
          <w:b w:val="0"/>
          <w:bCs w:val="0"/>
          <w:color w:val="auto"/>
          <w:kern w:val="0"/>
          <w:sz w:val="32"/>
          <w:szCs w:val="32"/>
          <w:shd w:val="clear" w:color="auto" w:fill="FFFFFF"/>
          <w:lang w:val="en-US" w:eastAsia="zh-CN" w:bidi="ar"/>
        </w:rPr>
      </w:pPr>
      <w:r>
        <w:rPr>
          <w:rStyle w:val="9"/>
          <w:rFonts w:hint="eastAsia" w:ascii="仿宋_GB2312" w:hAnsi="仿宋_GB2312" w:eastAsia="仿宋_GB2312" w:cs="仿宋_GB2312"/>
          <w:b w:val="0"/>
          <w:bCs w:val="0"/>
          <w:color w:val="auto"/>
          <w:kern w:val="0"/>
          <w:sz w:val="32"/>
          <w:szCs w:val="32"/>
          <w:shd w:val="clear" w:color="auto" w:fill="FFFFFF"/>
          <w:lang w:val="en-US" w:eastAsia="zh-CN" w:bidi="ar"/>
        </w:rPr>
        <w:t xml:space="preserve"> 2024年4月7日                     2024年4月7日</w:t>
      </w:r>
    </w:p>
    <w:p>
      <w:pPr>
        <w:spacing w:line="560" w:lineRule="exact"/>
        <w:rPr>
          <w:rStyle w:val="9"/>
          <w:rFonts w:hint="eastAsia" w:ascii="仿宋_GB2312" w:hAnsi="仿宋_GB2312" w:eastAsia="仿宋_GB2312" w:cs="仿宋_GB2312"/>
          <w:b w:val="0"/>
          <w:bCs w:val="0"/>
          <w:color w:val="auto"/>
          <w:kern w:val="0"/>
          <w:sz w:val="32"/>
          <w:szCs w:val="32"/>
          <w:shd w:val="clear" w:color="auto" w:fill="FFFFFF"/>
          <w:lang w:val="en-US" w:eastAsia="zh-CN" w:bidi="ar"/>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widowControl/>
        <w:jc w:val="left"/>
        <w:rPr>
          <w:rStyle w:val="13"/>
          <w:rFonts w:hint="default" w:ascii="Times New Roman" w:hAnsi="Times New Roman" w:eastAsia="微软雅黑" w:cs="Times New Roman"/>
          <w:b/>
          <w:sz w:val="28"/>
          <w:szCs w:val="28"/>
        </w:rPr>
      </w:pPr>
      <w:r>
        <w:rPr>
          <w:rStyle w:val="13"/>
          <w:rFonts w:hint="default" w:ascii="Times New Roman" w:hAnsi="Times New Roman" w:eastAsia="微软雅黑" w:cs="Times New Roman"/>
          <w:b/>
          <w:sz w:val="28"/>
          <w:szCs w:val="28"/>
        </w:rPr>
        <w:br w:type="page"/>
      </w:r>
    </w:p>
    <w:p>
      <w:pPr>
        <w:keepNext w:val="0"/>
        <w:keepLines w:val="0"/>
        <w:widowControl/>
        <w:suppressLineNumbers w:val="0"/>
        <w:spacing w:line="360" w:lineRule="auto"/>
        <w:ind w:left="0" w:leftChars="0" w:firstLine="0" w:firstLineChars="0"/>
        <w:jc w:val="both"/>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附件：</w:t>
      </w:r>
    </w:p>
    <w:p>
      <w:pPr>
        <w:spacing w:line="240" w:lineRule="auto"/>
        <w:ind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大学生机械工程创新创意大赛</w:t>
      </w:r>
    </w:p>
    <w:p>
      <w:pPr>
        <w:spacing w:line="240" w:lineRule="auto"/>
        <w:ind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过程装备实践与创新赛报名表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260"/>
        <w:gridCol w:w="2342"/>
        <w:gridCol w:w="1209"/>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参赛高校</w:t>
            </w:r>
          </w:p>
        </w:tc>
        <w:tc>
          <w:tcPr>
            <w:tcW w:w="6819" w:type="dxa"/>
            <w:gridSpan w:val="4"/>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adjustRightInd w:val="0"/>
              <w:snapToGrid w:val="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参赛高校</w:t>
            </w:r>
          </w:p>
          <w:p>
            <w:pPr>
              <w:adjustRightInd w:val="0"/>
              <w:snapToGrid w:val="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教师联系人</w:t>
            </w:r>
          </w:p>
        </w:tc>
        <w:tc>
          <w:tcPr>
            <w:tcW w:w="1260" w:type="dxa"/>
            <w:vAlign w:val="center"/>
          </w:tcPr>
          <w:p>
            <w:pPr>
              <w:adjustRightInd w:val="0"/>
              <w:snapToGrid w:val="0"/>
              <w:rPr>
                <w:rFonts w:hint="default" w:ascii="Times New Roman" w:hAnsi="Times New Roman" w:cs="Times New Roman"/>
                <w:kern w:val="0"/>
                <w:sz w:val="24"/>
                <w:szCs w:val="20"/>
              </w:rPr>
            </w:pPr>
          </w:p>
        </w:tc>
        <w:tc>
          <w:tcPr>
            <w:tcW w:w="2342" w:type="dxa"/>
            <w:vAlign w:val="center"/>
          </w:tcPr>
          <w:p>
            <w:pPr>
              <w:adjustRightInd w:val="0"/>
              <w:snapToGrid w:val="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联系方式</w:t>
            </w:r>
          </w:p>
          <w:p>
            <w:pPr>
              <w:adjustRightInd w:val="0"/>
              <w:snapToGrid w:val="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（手机、电子信箱）</w:t>
            </w:r>
          </w:p>
        </w:tc>
        <w:tc>
          <w:tcPr>
            <w:tcW w:w="3217" w:type="dxa"/>
            <w:gridSpan w:val="2"/>
            <w:vAlign w:val="center"/>
          </w:tcPr>
          <w:p>
            <w:pPr>
              <w:adjustRightInd w:val="0"/>
              <w:snapToGrid w:val="0"/>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Merge w:val="restart"/>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参赛团队</w:t>
            </w:r>
          </w:p>
        </w:tc>
        <w:tc>
          <w:tcPr>
            <w:tcW w:w="1260"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姓名</w:t>
            </w:r>
          </w:p>
        </w:tc>
        <w:tc>
          <w:tcPr>
            <w:tcW w:w="2342"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专业班级</w:t>
            </w:r>
          </w:p>
        </w:tc>
        <w:tc>
          <w:tcPr>
            <w:tcW w:w="1209"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学号</w:t>
            </w:r>
          </w:p>
        </w:tc>
        <w:tc>
          <w:tcPr>
            <w:tcW w:w="2008"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Merge w:val="continue"/>
            <w:vAlign w:val="center"/>
          </w:tcPr>
          <w:p>
            <w:pPr>
              <w:spacing w:line="360" w:lineRule="auto"/>
              <w:jc w:val="center"/>
              <w:rPr>
                <w:rFonts w:hint="default" w:ascii="Times New Roman" w:hAnsi="Times New Roman" w:cs="Times New Roman"/>
                <w:kern w:val="0"/>
                <w:sz w:val="24"/>
                <w:szCs w:val="20"/>
              </w:rPr>
            </w:pPr>
          </w:p>
        </w:tc>
        <w:tc>
          <w:tcPr>
            <w:tcW w:w="1260" w:type="dxa"/>
            <w:vAlign w:val="center"/>
          </w:tcPr>
          <w:p>
            <w:pPr>
              <w:spacing w:line="360" w:lineRule="auto"/>
              <w:rPr>
                <w:rFonts w:hint="default" w:ascii="Times New Roman" w:hAnsi="Times New Roman" w:cs="Times New Roman"/>
                <w:kern w:val="0"/>
                <w:sz w:val="24"/>
                <w:szCs w:val="20"/>
              </w:rPr>
            </w:pPr>
          </w:p>
        </w:tc>
        <w:tc>
          <w:tcPr>
            <w:tcW w:w="2342" w:type="dxa"/>
            <w:vAlign w:val="center"/>
          </w:tcPr>
          <w:p>
            <w:pPr>
              <w:spacing w:line="360" w:lineRule="auto"/>
              <w:rPr>
                <w:rFonts w:hint="default" w:ascii="Times New Roman" w:hAnsi="Times New Roman" w:cs="Times New Roman"/>
                <w:kern w:val="0"/>
                <w:sz w:val="24"/>
                <w:szCs w:val="20"/>
              </w:rPr>
            </w:pPr>
          </w:p>
        </w:tc>
        <w:tc>
          <w:tcPr>
            <w:tcW w:w="1209" w:type="dxa"/>
            <w:vAlign w:val="center"/>
          </w:tcPr>
          <w:p>
            <w:pPr>
              <w:spacing w:line="360" w:lineRule="auto"/>
              <w:rPr>
                <w:rFonts w:hint="default" w:ascii="Times New Roman" w:hAnsi="Times New Roman" w:cs="Times New Roman"/>
                <w:kern w:val="0"/>
                <w:sz w:val="24"/>
                <w:szCs w:val="20"/>
              </w:rPr>
            </w:pPr>
          </w:p>
        </w:tc>
        <w:tc>
          <w:tcPr>
            <w:tcW w:w="2008" w:type="dxa"/>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Merge w:val="continue"/>
            <w:vAlign w:val="center"/>
          </w:tcPr>
          <w:p>
            <w:pPr>
              <w:spacing w:line="360" w:lineRule="auto"/>
              <w:jc w:val="center"/>
              <w:rPr>
                <w:rFonts w:hint="default" w:ascii="Times New Roman" w:hAnsi="Times New Roman" w:cs="Times New Roman"/>
                <w:kern w:val="0"/>
                <w:sz w:val="24"/>
                <w:szCs w:val="20"/>
              </w:rPr>
            </w:pPr>
          </w:p>
        </w:tc>
        <w:tc>
          <w:tcPr>
            <w:tcW w:w="1260" w:type="dxa"/>
            <w:vAlign w:val="center"/>
          </w:tcPr>
          <w:p>
            <w:pPr>
              <w:spacing w:line="360" w:lineRule="auto"/>
              <w:rPr>
                <w:rFonts w:hint="default" w:ascii="Times New Roman" w:hAnsi="Times New Roman" w:cs="Times New Roman"/>
                <w:kern w:val="0"/>
                <w:sz w:val="24"/>
                <w:szCs w:val="20"/>
              </w:rPr>
            </w:pPr>
          </w:p>
        </w:tc>
        <w:tc>
          <w:tcPr>
            <w:tcW w:w="2342" w:type="dxa"/>
            <w:vAlign w:val="center"/>
          </w:tcPr>
          <w:p>
            <w:pPr>
              <w:spacing w:line="360" w:lineRule="auto"/>
              <w:rPr>
                <w:rFonts w:hint="default" w:ascii="Times New Roman" w:hAnsi="Times New Roman" w:cs="Times New Roman"/>
                <w:kern w:val="0"/>
                <w:sz w:val="24"/>
                <w:szCs w:val="20"/>
              </w:rPr>
            </w:pPr>
          </w:p>
        </w:tc>
        <w:tc>
          <w:tcPr>
            <w:tcW w:w="1209" w:type="dxa"/>
            <w:vAlign w:val="center"/>
          </w:tcPr>
          <w:p>
            <w:pPr>
              <w:spacing w:line="360" w:lineRule="auto"/>
              <w:rPr>
                <w:rFonts w:hint="default" w:ascii="Times New Roman" w:hAnsi="Times New Roman" w:cs="Times New Roman"/>
                <w:kern w:val="0"/>
                <w:sz w:val="24"/>
                <w:szCs w:val="20"/>
              </w:rPr>
            </w:pPr>
          </w:p>
        </w:tc>
        <w:tc>
          <w:tcPr>
            <w:tcW w:w="2008" w:type="dxa"/>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6" w:type="dxa"/>
            <w:vMerge w:val="continue"/>
            <w:vAlign w:val="center"/>
          </w:tcPr>
          <w:p>
            <w:pPr>
              <w:spacing w:line="360" w:lineRule="auto"/>
              <w:jc w:val="center"/>
              <w:rPr>
                <w:rFonts w:hint="default" w:ascii="Times New Roman" w:hAnsi="Times New Roman" w:cs="Times New Roman"/>
                <w:kern w:val="0"/>
                <w:sz w:val="24"/>
                <w:szCs w:val="20"/>
              </w:rPr>
            </w:pPr>
          </w:p>
        </w:tc>
        <w:tc>
          <w:tcPr>
            <w:tcW w:w="1260" w:type="dxa"/>
            <w:vAlign w:val="center"/>
          </w:tcPr>
          <w:p>
            <w:pPr>
              <w:spacing w:line="360" w:lineRule="auto"/>
              <w:rPr>
                <w:rFonts w:hint="default" w:ascii="Times New Roman" w:hAnsi="Times New Roman" w:cs="Times New Roman"/>
                <w:kern w:val="0"/>
                <w:sz w:val="24"/>
                <w:szCs w:val="20"/>
              </w:rPr>
            </w:pPr>
          </w:p>
        </w:tc>
        <w:tc>
          <w:tcPr>
            <w:tcW w:w="2342" w:type="dxa"/>
            <w:vAlign w:val="center"/>
          </w:tcPr>
          <w:p>
            <w:pPr>
              <w:spacing w:line="360" w:lineRule="auto"/>
              <w:rPr>
                <w:rFonts w:hint="default" w:ascii="Times New Roman" w:hAnsi="Times New Roman" w:cs="Times New Roman"/>
                <w:kern w:val="0"/>
                <w:sz w:val="24"/>
                <w:szCs w:val="20"/>
              </w:rPr>
            </w:pPr>
          </w:p>
        </w:tc>
        <w:tc>
          <w:tcPr>
            <w:tcW w:w="1209" w:type="dxa"/>
            <w:vAlign w:val="center"/>
          </w:tcPr>
          <w:p>
            <w:pPr>
              <w:spacing w:line="360" w:lineRule="auto"/>
              <w:rPr>
                <w:rFonts w:hint="default" w:ascii="Times New Roman" w:hAnsi="Times New Roman" w:cs="Times New Roman"/>
                <w:kern w:val="0"/>
                <w:sz w:val="24"/>
                <w:szCs w:val="20"/>
              </w:rPr>
            </w:pPr>
          </w:p>
        </w:tc>
        <w:tc>
          <w:tcPr>
            <w:tcW w:w="2008" w:type="dxa"/>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Merge w:val="continue"/>
            <w:vAlign w:val="center"/>
          </w:tcPr>
          <w:p>
            <w:pPr>
              <w:spacing w:line="360" w:lineRule="auto"/>
              <w:jc w:val="center"/>
              <w:rPr>
                <w:rFonts w:hint="default" w:ascii="Times New Roman" w:hAnsi="Times New Roman" w:cs="Times New Roman"/>
                <w:kern w:val="0"/>
                <w:sz w:val="24"/>
                <w:szCs w:val="20"/>
              </w:rPr>
            </w:pPr>
          </w:p>
        </w:tc>
        <w:tc>
          <w:tcPr>
            <w:tcW w:w="1260" w:type="dxa"/>
            <w:vAlign w:val="center"/>
          </w:tcPr>
          <w:p>
            <w:pPr>
              <w:spacing w:line="360" w:lineRule="auto"/>
              <w:rPr>
                <w:rFonts w:hint="default" w:ascii="Times New Roman" w:hAnsi="Times New Roman" w:cs="Times New Roman"/>
                <w:kern w:val="0"/>
                <w:sz w:val="24"/>
                <w:szCs w:val="20"/>
              </w:rPr>
            </w:pPr>
          </w:p>
        </w:tc>
        <w:tc>
          <w:tcPr>
            <w:tcW w:w="2342" w:type="dxa"/>
            <w:vAlign w:val="center"/>
          </w:tcPr>
          <w:p>
            <w:pPr>
              <w:spacing w:line="360" w:lineRule="auto"/>
              <w:rPr>
                <w:rFonts w:hint="default" w:ascii="Times New Roman" w:hAnsi="Times New Roman" w:cs="Times New Roman"/>
                <w:kern w:val="0"/>
                <w:sz w:val="24"/>
                <w:szCs w:val="20"/>
              </w:rPr>
            </w:pPr>
          </w:p>
        </w:tc>
        <w:tc>
          <w:tcPr>
            <w:tcW w:w="1209" w:type="dxa"/>
            <w:vAlign w:val="center"/>
          </w:tcPr>
          <w:p>
            <w:pPr>
              <w:spacing w:line="360" w:lineRule="auto"/>
              <w:rPr>
                <w:rFonts w:hint="default" w:ascii="Times New Roman" w:hAnsi="Times New Roman" w:cs="Times New Roman"/>
                <w:kern w:val="0"/>
                <w:sz w:val="24"/>
                <w:szCs w:val="20"/>
              </w:rPr>
            </w:pPr>
          </w:p>
        </w:tc>
        <w:tc>
          <w:tcPr>
            <w:tcW w:w="2008" w:type="dxa"/>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参赛组别</w:t>
            </w:r>
          </w:p>
        </w:tc>
        <w:tc>
          <w:tcPr>
            <w:tcW w:w="6819" w:type="dxa"/>
            <w:gridSpan w:val="4"/>
            <w:vAlign w:val="center"/>
          </w:tcPr>
          <w:p>
            <w:pPr>
              <w:spacing w:line="360" w:lineRule="auto"/>
              <w:rPr>
                <w:rFonts w:hint="default" w:ascii="Times New Roman" w:hAnsi="Times New Roman" w:cs="Times New Roman"/>
                <w:kern w:val="0"/>
                <w:sz w:val="24"/>
                <w:szCs w:val="20"/>
              </w:rPr>
            </w:pPr>
            <w:r>
              <w:rPr>
                <w:rFonts w:hint="default" w:ascii="Times New Roman" w:hAnsi="Times New Roman" w:cs="Times New Roman"/>
                <w:kern w:val="0"/>
                <w:sz w:val="24"/>
                <w:szCs w:val="20"/>
              </w:rPr>
              <w:t>□本科生组  □研究生组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指导教师</w:t>
            </w:r>
          </w:p>
        </w:tc>
        <w:tc>
          <w:tcPr>
            <w:tcW w:w="1260"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姓名</w:t>
            </w:r>
          </w:p>
        </w:tc>
        <w:tc>
          <w:tcPr>
            <w:tcW w:w="2342" w:type="dxa"/>
            <w:vAlign w:val="center"/>
          </w:tcPr>
          <w:p>
            <w:pPr>
              <w:spacing w:line="360" w:lineRule="auto"/>
              <w:rPr>
                <w:rFonts w:hint="default" w:ascii="Times New Roman" w:hAnsi="Times New Roman" w:cs="Times New Roman"/>
                <w:kern w:val="0"/>
                <w:sz w:val="24"/>
                <w:szCs w:val="20"/>
              </w:rPr>
            </w:pPr>
          </w:p>
        </w:tc>
        <w:tc>
          <w:tcPr>
            <w:tcW w:w="1209" w:type="dxa"/>
            <w:vAlign w:val="center"/>
          </w:tcPr>
          <w:p>
            <w:pPr>
              <w:spacing w:line="360" w:lineRule="auto"/>
              <w:rPr>
                <w:rFonts w:hint="default" w:ascii="Times New Roman" w:hAnsi="Times New Roman" w:cs="Times New Roman"/>
                <w:kern w:val="0"/>
                <w:sz w:val="24"/>
                <w:szCs w:val="20"/>
              </w:rPr>
            </w:pPr>
            <w:r>
              <w:rPr>
                <w:rFonts w:hint="default" w:ascii="Times New Roman" w:hAnsi="Times New Roman" w:cs="Times New Roman"/>
                <w:kern w:val="0"/>
                <w:sz w:val="24"/>
                <w:szCs w:val="20"/>
              </w:rPr>
              <w:t>联系电话</w:t>
            </w:r>
          </w:p>
        </w:tc>
        <w:tc>
          <w:tcPr>
            <w:tcW w:w="2008" w:type="dxa"/>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参赛作品名称</w:t>
            </w:r>
          </w:p>
        </w:tc>
        <w:tc>
          <w:tcPr>
            <w:tcW w:w="6819" w:type="dxa"/>
            <w:gridSpan w:val="4"/>
            <w:vAlign w:val="center"/>
          </w:tcPr>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作品简介</w:t>
            </w:r>
          </w:p>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（300字以内）</w:t>
            </w:r>
          </w:p>
        </w:tc>
        <w:tc>
          <w:tcPr>
            <w:tcW w:w="6819" w:type="dxa"/>
            <w:gridSpan w:val="4"/>
            <w:vAlign w:val="center"/>
          </w:tcPr>
          <w:p>
            <w:pPr>
              <w:spacing w:line="360" w:lineRule="auto"/>
              <w:rPr>
                <w:rFonts w:hint="default" w:ascii="Times New Roman" w:hAnsi="Times New Roman" w:cs="Times New Roman"/>
                <w:kern w:val="0"/>
                <w:sz w:val="24"/>
                <w:szCs w:val="20"/>
              </w:rPr>
            </w:pPr>
          </w:p>
          <w:p>
            <w:pPr>
              <w:spacing w:line="360" w:lineRule="auto"/>
              <w:rPr>
                <w:rFonts w:hint="default" w:ascii="Times New Roman" w:hAnsi="Times New Roman" w:cs="Times New Roman"/>
                <w:kern w:val="0"/>
                <w:sz w:val="24"/>
                <w:szCs w:val="20"/>
              </w:rPr>
            </w:pPr>
          </w:p>
          <w:p>
            <w:pPr>
              <w:spacing w:line="360" w:lineRule="auto"/>
              <w:rPr>
                <w:rFonts w:hint="default" w:ascii="Times New Roman" w:hAnsi="Times New Roman" w:cs="Times New Roman"/>
                <w:kern w:val="0"/>
                <w:sz w:val="24"/>
                <w:szCs w:val="20"/>
              </w:rPr>
            </w:pPr>
          </w:p>
          <w:p>
            <w:pPr>
              <w:spacing w:line="360" w:lineRule="auto"/>
              <w:rPr>
                <w:rFonts w:hint="default" w:ascii="Times New Roman" w:hAnsi="Times New Roman" w:cs="Times New Roman"/>
                <w:kern w:val="0"/>
                <w:sz w:val="24"/>
                <w:szCs w:val="20"/>
              </w:rPr>
            </w:pPr>
          </w:p>
          <w:p>
            <w:pPr>
              <w:spacing w:line="360" w:lineRule="auto"/>
              <w:rPr>
                <w:rFonts w:hint="default" w:ascii="Times New Roman" w:hAnsi="Times New Roman" w:cs="Times New Roman"/>
                <w:kern w:val="0"/>
                <w:sz w:val="24"/>
                <w:szCs w:val="20"/>
              </w:rPr>
            </w:pPr>
          </w:p>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创新点</w:t>
            </w:r>
          </w:p>
        </w:tc>
        <w:tc>
          <w:tcPr>
            <w:tcW w:w="6819" w:type="dxa"/>
            <w:gridSpan w:val="4"/>
            <w:vAlign w:val="center"/>
          </w:tcPr>
          <w:p>
            <w:pPr>
              <w:spacing w:line="360" w:lineRule="auto"/>
              <w:rPr>
                <w:rFonts w:hint="default" w:ascii="Times New Roman" w:hAnsi="Times New Roman" w:cs="Times New Roman"/>
                <w:kern w:val="0"/>
                <w:sz w:val="24"/>
                <w:szCs w:val="20"/>
              </w:rPr>
            </w:pPr>
          </w:p>
          <w:p>
            <w:pPr>
              <w:spacing w:line="360" w:lineRule="auto"/>
              <w:rPr>
                <w:rFonts w:hint="default" w:ascii="Times New Roman" w:hAnsi="Times New Roman"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成果形式</w:t>
            </w:r>
          </w:p>
        </w:tc>
        <w:tc>
          <w:tcPr>
            <w:tcW w:w="6819" w:type="dxa"/>
            <w:gridSpan w:val="4"/>
            <w:vAlign w:val="center"/>
          </w:tcPr>
          <w:p>
            <w:pPr>
              <w:spacing w:line="360" w:lineRule="auto"/>
              <w:rPr>
                <w:rFonts w:hint="default" w:ascii="Times New Roman" w:hAnsi="Times New Roman" w:cs="Times New Roman"/>
                <w:kern w:val="0"/>
                <w:sz w:val="24"/>
                <w:szCs w:val="20"/>
              </w:rPr>
            </w:pPr>
            <w:r>
              <w:rPr>
                <w:rFonts w:hint="default" w:ascii="Times New Roman" w:hAnsi="Times New Roman" w:cs="Times New Roman"/>
                <w:kern w:val="0"/>
                <w:sz w:val="24"/>
                <w:szCs w:val="20"/>
              </w:rPr>
              <w:t>□实物模型 □设计方案 □研究报告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6" w:type="dxa"/>
            <w:vAlign w:val="center"/>
          </w:tcPr>
          <w:p>
            <w:pPr>
              <w:spacing w:line="360" w:lineRule="auto"/>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说明</w:t>
            </w:r>
          </w:p>
        </w:tc>
        <w:tc>
          <w:tcPr>
            <w:tcW w:w="6819" w:type="dxa"/>
            <w:gridSpan w:val="4"/>
            <w:vAlign w:val="center"/>
          </w:tcPr>
          <w:p>
            <w:pPr>
              <w:spacing w:line="360" w:lineRule="auto"/>
              <w:rPr>
                <w:rFonts w:hint="default" w:ascii="Times New Roman" w:hAnsi="Times New Roman" w:cs="Times New Roman"/>
                <w:kern w:val="0"/>
                <w:sz w:val="24"/>
                <w:szCs w:val="20"/>
              </w:rPr>
            </w:pPr>
          </w:p>
        </w:tc>
      </w:tr>
    </w:tbl>
    <w:p>
      <w:pPr>
        <w:spacing w:line="560" w:lineRule="exact"/>
        <w:rPr>
          <w:rFonts w:hint="default" w:ascii="Times New Roman" w:hAnsi="Times New Roman" w:eastAsia="仿宋_GB2312" w:cs="Times New Roman"/>
          <w:sz w:val="32"/>
          <w:szCs w:val="32"/>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5C4231D1"/>
    <w:rsid w:val="00102542"/>
    <w:rsid w:val="00130DF9"/>
    <w:rsid w:val="00291E93"/>
    <w:rsid w:val="0035671A"/>
    <w:rsid w:val="00376900"/>
    <w:rsid w:val="0046195C"/>
    <w:rsid w:val="004F4666"/>
    <w:rsid w:val="00515977"/>
    <w:rsid w:val="00585047"/>
    <w:rsid w:val="006616BC"/>
    <w:rsid w:val="006803A6"/>
    <w:rsid w:val="006A6B49"/>
    <w:rsid w:val="00703879"/>
    <w:rsid w:val="00721DA9"/>
    <w:rsid w:val="00763365"/>
    <w:rsid w:val="008D7C7D"/>
    <w:rsid w:val="00A14358"/>
    <w:rsid w:val="00A20BA3"/>
    <w:rsid w:val="00A3258A"/>
    <w:rsid w:val="00A74A4E"/>
    <w:rsid w:val="00AC371E"/>
    <w:rsid w:val="00C1591E"/>
    <w:rsid w:val="00CC436D"/>
    <w:rsid w:val="00CD694A"/>
    <w:rsid w:val="00D67D82"/>
    <w:rsid w:val="00E43670"/>
    <w:rsid w:val="00EF18D3"/>
    <w:rsid w:val="00F675AA"/>
    <w:rsid w:val="115D670E"/>
    <w:rsid w:val="11E64458"/>
    <w:rsid w:val="124318AA"/>
    <w:rsid w:val="12FB50DD"/>
    <w:rsid w:val="14445DAD"/>
    <w:rsid w:val="14C52A4A"/>
    <w:rsid w:val="1ADD03C2"/>
    <w:rsid w:val="1DBA3093"/>
    <w:rsid w:val="20387CC7"/>
    <w:rsid w:val="22123047"/>
    <w:rsid w:val="242D5518"/>
    <w:rsid w:val="27280C17"/>
    <w:rsid w:val="2EED10C4"/>
    <w:rsid w:val="3264512C"/>
    <w:rsid w:val="3A541FF7"/>
    <w:rsid w:val="3B255FE7"/>
    <w:rsid w:val="466A02AE"/>
    <w:rsid w:val="467169BD"/>
    <w:rsid w:val="4BE11211"/>
    <w:rsid w:val="513019A8"/>
    <w:rsid w:val="58201313"/>
    <w:rsid w:val="5C4231D1"/>
    <w:rsid w:val="5EAB7087"/>
    <w:rsid w:val="5FEB1CEA"/>
    <w:rsid w:val="609500F5"/>
    <w:rsid w:val="623E3CD0"/>
    <w:rsid w:val="667C1E0A"/>
    <w:rsid w:val="757F1917"/>
    <w:rsid w:val="763C4FD0"/>
    <w:rsid w:val="7A2E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1"/>
    <w:rPr>
      <w:sz w:val="32"/>
      <w:szCs w:val="24"/>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rPr>
      <w:sz w:val="24"/>
    </w:rPr>
  </w:style>
  <w:style w:type="character" w:styleId="9">
    <w:name w:val="Strong"/>
    <w:basedOn w:val="8"/>
    <w:autoRedefine/>
    <w:qFormat/>
    <w:uiPriority w:val="0"/>
    <w:rPr>
      <w:b/>
    </w:rPr>
  </w:style>
  <w:style w:type="character" w:styleId="10">
    <w:name w:val="Hyperlink"/>
    <w:basedOn w:val="8"/>
    <w:autoRedefine/>
    <w:qFormat/>
    <w:uiPriority w:val="0"/>
    <w:rPr>
      <w:color w:val="0563C1" w:themeColor="hyperlink"/>
      <w:u w:val="single"/>
      <w14:textFill>
        <w14:solidFill>
          <w14:schemeClr w14:val="hlink"/>
        </w14:solidFill>
      </w14:textFill>
    </w:rPr>
  </w:style>
  <w:style w:type="character" w:customStyle="1" w:styleId="11">
    <w:name w:val="页眉 字符"/>
    <w:basedOn w:val="8"/>
    <w:link w:val="5"/>
    <w:autoRedefine/>
    <w:qFormat/>
    <w:uiPriority w:val="0"/>
    <w:rPr>
      <w:kern w:val="2"/>
      <w:sz w:val="18"/>
      <w:szCs w:val="18"/>
    </w:rPr>
  </w:style>
  <w:style w:type="character" w:customStyle="1" w:styleId="12">
    <w:name w:val="页脚 字符"/>
    <w:basedOn w:val="8"/>
    <w:link w:val="4"/>
    <w:autoRedefine/>
    <w:qFormat/>
    <w:uiPriority w:val="0"/>
    <w:rPr>
      <w:kern w:val="2"/>
      <w:sz w:val="18"/>
      <w:szCs w:val="18"/>
    </w:rPr>
  </w:style>
  <w:style w:type="character" w:customStyle="1" w:styleId="13">
    <w:name w:val="fontstyle31"/>
    <w:autoRedefine/>
    <w:qFormat/>
    <w:uiPriority w:val="99"/>
    <w:rPr>
      <w:rFonts w:ascii="仿宋" w:hAnsi="仿宋" w:eastAsia="仿宋"/>
      <w:color w:val="000000"/>
      <w:sz w:val="32"/>
    </w:rPr>
  </w:style>
  <w:style w:type="paragraph" w:styleId="14">
    <w:name w:val="List Paragraph"/>
    <w:basedOn w:val="1"/>
    <w:autoRedefine/>
    <w:qFormat/>
    <w:uiPriority w:val="99"/>
    <w:pPr>
      <w:ind w:firstLine="420" w:firstLineChars="200"/>
    </w:pPr>
    <w:rPr>
      <w:rFonts w:ascii="Calibri" w:hAnsi="Calibri" w:eastAsia="宋体" w:cs="Times New Roman"/>
    </w:rPr>
  </w:style>
  <w:style w:type="character" w:customStyle="1" w:styleId="15">
    <w:name w:val="未处理的提及1"/>
    <w:basedOn w:val="8"/>
    <w:autoRedefine/>
    <w:semiHidden/>
    <w:unhideWhenUsed/>
    <w:qFormat/>
    <w:uiPriority w:val="99"/>
    <w:rPr>
      <w:color w:val="605E5C"/>
      <w:shd w:val="clear" w:color="auto" w:fill="E1DFDD"/>
    </w:rPr>
  </w:style>
  <w:style w:type="character" w:customStyle="1" w:styleId="16">
    <w:name w:val="Unresolved Mention"/>
    <w:basedOn w:val="8"/>
    <w:autoRedefine/>
    <w:semiHidden/>
    <w:unhideWhenUsed/>
    <w:qFormat/>
    <w:uiPriority w:val="99"/>
    <w:rPr>
      <w:color w:val="605E5C"/>
      <w:shd w:val="clear" w:color="auto" w:fill="E1DFDD"/>
    </w:rPr>
  </w:style>
  <w:style w:type="paragraph" w:customStyle="1" w:styleId="17">
    <w:name w:val="Heading1"/>
    <w:basedOn w:val="1"/>
    <w:next w:val="1"/>
    <w:autoRedefine/>
    <w:qFormat/>
    <w:uiPriority w:val="0"/>
    <w:pPr>
      <w:spacing w:line="360" w:lineRule="auto"/>
      <w:jc w:val="center"/>
      <w:textAlignment w:val="baseline"/>
    </w:pPr>
    <w:rPr>
      <w:rFonts w:ascii="Calibri" w:hAnsi="Calibri" w:eastAsia="宋体" w:cs="Arial"/>
      <w:bCs/>
      <w:kern w:val="44"/>
      <w:sz w:val="32"/>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363</Words>
  <Characters>2071</Characters>
  <Lines>17</Lines>
  <Paragraphs>4</Paragraphs>
  <TotalTime>15</TotalTime>
  <ScaleCrop>false</ScaleCrop>
  <LinksUpToDate>false</LinksUpToDate>
  <CharactersWithSpaces>2430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2024-04-07T10:33:00Z</dcterms:created>
  <dc:creator>Administrator</dc:creator>
  <cp:lastModifiedBy>萱萱</cp:lastModifiedBy>
  <cp:lastPrinted>2024-04-09T09:26:00Z</cp:lastPrinted>
  <dcterms:modified xsi:type="dcterms:W3CDTF">2024-04-09T09:48:09Z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BA55016E207C4249BEB6B53A316D37D0_13</vt:lpwstr>
  </property>
</Properties>
</file>