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afterLines="0" w:line="1700" w:lineRule="exact"/>
        <w:ind w:right="23" w:rightChars="11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/>
          <w:spacing w:val="20"/>
          <w:w w:val="50"/>
          <w:kern w:val="15"/>
          <w:sz w:val="96"/>
          <w:szCs w:val="96"/>
          <w:lang w:val="en-US" w:eastAsia="zh-CN"/>
        </w:rPr>
        <w:t>能源化工工程学院教学办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ind w:right="0" w:rightChars="0"/>
        <w:jc w:val="left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pacing w:val="20"/>
          <w:w w:val="50"/>
          <w:kern w:val="15"/>
          <w:sz w:val="144"/>
          <w:szCs w:val="144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60325</wp:posOffset>
                </wp:positionV>
                <wp:extent cx="6120130" cy="0"/>
                <wp:effectExtent l="15875" t="15875" r="17145" b="2222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8245" y="2512695"/>
                          <a:ext cx="612013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2.8pt;margin-top:4.75pt;height:0pt;width:481.9pt;z-index:251659264;mso-width-relative:page;mso-height-relative:page;" filled="f" stroked="t" coordsize="21600,21600" o:gfxdata="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EZuuhNUAAAAHAQAADwAAAAAA&#10;AAABACAAAAAiAAAAZHJzL2Rvd25yZXYueG1sUEsBAhQAFAAAAAgAh07iQCxFbLLdAQAAiwMAAA4A&#10;AAAAAAAAAQAgAAAAJAEAAGRycy9lMm9Eb2MueG1sUEsFBgAAAAAGAAYAWQEAAHMFAAAAAA==&#10;">
                <v:fill on="f" focussize="0,0"/>
                <v:stroke weight="2.5pt" color="#FF0000" linestyle="thinThin" joinstyle="round" endcap="square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b w:val="0"/>
          <w:bCs/>
          <w:color w:val="000000" w:themeColor="text1"/>
          <w:kern w:val="21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88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能源化工工程学院关于毕业生生产实习、毕业实习材料撰写规范的规定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rPr>
          <w:rFonts w:hint="eastAsia" w:ascii="仿宋" w:hAnsi="仿宋"/>
          <w:sz w:val="32"/>
          <w:szCs w:val="32"/>
          <w:lang w:val="en-US" w:eastAsia="zh-CN"/>
        </w:rPr>
        <w:t>为了进一步完善毕业生生产实习、毕业实习材料撰写规范，现将我院学生实习手册撰写要求进行统一规定，请同学们遵照执行。具体如下附件所示的图为准。</w:t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27880" cy="4209415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8955" cy="3602355"/>
            <wp:effectExtent l="0" t="0" r="1079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1495" cy="45313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9590" cy="23196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860" cy="2488565"/>
            <wp:effectExtent l="0" t="0" r="889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035" cy="6195060"/>
            <wp:effectExtent l="0" t="0" r="5715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1495" cy="6186170"/>
            <wp:effectExtent l="0" t="0" r="8255" b="50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1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765" cy="2545080"/>
            <wp:effectExtent l="0" t="0" r="6985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  <w:r>
        <w:drawing>
          <wp:inline distT="0" distB="0" distL="114300" distR="114300">
            <wp:extent cx="5219700" cy="6677025"/>
            <wp:effectExtent l="0" t="0" r="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035" cy="1823085"/>
            <wp:effectExtent l="0" t="0" r="5715" b="571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6305550"/>
            <wp:effectExtent l="0" t="0" r="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  <w:r>
        <w:drawing>
          <wp:inline distT="0" distB="0" distL="114300" distR="114300">
            <wp:extent cx="5613400" cy="2829560"/>
            <wp:effectExtent l="0" t="0" r="635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  <w:r>
        <w:drawing>
          <wp:inline distT="0" distB="0" distL="114300" distR="114300">
            <wp:extent cx="5283200" cy="4850765"/>
            <wp:effectExtent l="0" t="0" r="12700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  <w:r>
        <w:drawing>
          <wp:inline distT="0" distB="0" distL="114300" distR="114300">
            <wp:extent cx="5610860" cy="4293870"/>
            <wp:effectExtent l="0" t="0" r="8890" b="1143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eastAsia="仿宋"/>
          <w:lang w:eastAsia="zh-CN"/>
        </w:rPr>
      </w:pPr>
      <w:r>
        <w:drawing>
          <wp:inline distT="0" distB="0" distL="114300" distR="114300">
            <wp:extent cx="4772025" cy="6038850"/>
            <wp:effectExtent l="0" t="0" r="9525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860" cy="3655060"/>
            <wp:effectExtent l="0" t="0" r="8890" b="254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</w:pPr>
      <w:r>
        <w:drawing>
          <wp:inline distT="0" distB="0" distL="114300" distR="114300">
            <wp:extent cx="5353050" cy="6934200"/>
            <wp:effectExtent l="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/>
        <w:tabs>
          <w:tab w:val="left" w:pos="7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15940" cy="4644390"/>
            <wp:effectExtent l="0" t="0" r="3810" b="381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8955" cy="2880995"/>
            <wp:effectExtent l="0" t="0" r="10795" b="1460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/>
          <w:sz w:val="32"/>
          <w:szCs w:val="32"/>
          <w:lang w:val="en-US" w:eastAsia="zh-CN"/>
        </w:rPr>
        <w:t>抄送：能化教研室、过控教研室、能服教研室、储能教研室、</w:t>
      </w:r>
      <w:bookmarkStart w:id="0" w:name="_GoBack"/>
      <w:bookmarkEnd w:id="0"/>
      <w:r>
        <w:rPr>
          <w:rFonts w:hint="eastAsia" w:ascii="仿宋" w:hAnsi="仿宋"/>
          <w:sz w:val="32"/>
          <w:szCs w:val="32"/>
          <w:lang w:val="en-US" w:eastAsia="zh-CN"/>
        </w:rPr>
        <w:t>材化教研室</w:t>
      </w:r>
      <w:r>
        <w:rPr>
          <w:sz w:val="1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bottomMargin">
                  <wp:posOffset>0</wp:posOffset>
                </wp:positionV>
                <wp:extent cx="6120130" cy="0"/>
                <wp:effectExtent l="0" t="33020" r="6350" b="43180"/>
                <wp:wrapTight wrapText="bothSides">
                  <wp:wrapPolygon>
                    <wp:start x="31" y="0"/>
                    <wp:lineTo x="31" y="-2147483648"/>
                    <wp:lineTo x="21600" y="-2147483648"/>
                    <wp:lineTo x="21600" y="0"/>
                    <wp:lineTo x="31" y="0"/>
                  </wp:wrapPolygon>
                </wp:wrapTight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6675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15pt;margin-top:781.3pt;height:0pt;width:481.9pt;mso-position-horizontal-relative:page;mso-position-vertical-relative:page;mso-wrap-distance-left:9pt;mso-wrap-distance-right:9pt;z-index:-251656192;mso-width-relative:page;mso-height-relative:page;" filled="f" stroked="t" coordsize="21600,21600" wrapcoords="31 0 31 -2147483648 21600 -2147483648 21600 0 31 0" o:gfxdata="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gk5BB9MAAAAFAQAADwAAAAAAAAABACAAAAAiAAAAZHJzL2Rvd25yZXYueG1sUEsBAhQA&#10;FAAAAAgAh07iQFUj5l33AQAAzAMAAA4AAAAAAAAAAQAgAAAAIgEAAGRycy9lMm9Eb2MueG1sUEsF&#10;BgAAAAAGAAYAWQEAAIsFAAAAAA==&#10;">
                <v:fill on="f" focussize="0,0"/>
                <v:stroke weight="5.25pt" color="#FF0000 [3204]" linestyle="thickThin" miterlimit="8" joinstyle="miter"/>
                <v:imagedata o:title=""/>
                <o:lock v:ext="edit" aspectratio="f"/>
                <w10:wrap type="tight"/>
              </v:line>
            </w:pict>
          </mc:Fallback>
        </mc:AlternateContent>
      </w:r>
      <w:r>
        <w:rPr>
          <w:rFonts w:hint="eastAsia" w:ascii="仿宋" w:hAnsi="仿宋"/>
          <w:sz w:val="32"/>
          <w:szCs w:val="32"/>
          <w:lang w:val="en-US" w:eastAsia="zh-CN"/>
        </w:rPr>
        <w:t>、学院实验实训中心</w:t>
      </w:r>
    </w:p>
    <w:sectPr>
      <w:footerReference r:id="rId3" w:type="default"/>
      <w:type w:val="evenPage"/>
      <w:pgSz w:w="11906" w:h="16838"/>
      <w:pgMar w:top="1701" w:right="1474" w:bottom="113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ABB038-2272-408C-8CA6-05B519F4E69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052C0EE-63AB-4A3E-A939-119C20E260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0A590E-CE5E-4A47-9F41-9A04F0265DE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BEDF383-6035-412F-B22D-2B948B3736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E5AB1DE-DB66-4AC8-B67E-F84FD04BBA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DED2445-D428-486F-8548-30BA587001B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783EA004-ABD4-4919-986F-F961841BA4A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8F57D184-30F7-4EDA-9980-C3A3421FEE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0"/>
  <w:bordersDoNotSurroundFooter w:val="0"/>
  <w:attachedTemplate r:id="rId1"/>
  <w:documentProtection w:enforcement="0"/>
  <w:defaultTabStop w:val="420"/>
  <w:drawingGridHorizontalSpacing w:val="69"/>
  <w:drawingGridVerticalSpacing w:val="6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WU4OWNjMTNkMDVlNDQzYzM2MGFmMWVhYmI1N2IifQ=="/>
  </w:docVars>
  <w:rsids>
    <w:rsidRoot w:val="54534DCF"/>
    <w:rsid w:val="02237264"/>
    <w:rsid w:val="09E04D54"/>
    <w:rsid w:val="0AE01B90"/>
    <w:rsid w:val="0B1E10E1"/>
    <w:rsid w:val="0B3F43BD"/>
    <w:rsid w:val="10166185"/>
    <w:rsid w:val="11632393"/>
    <w:rsid w:val="11B433DE"/>
    <w:rsid w:val="126D1F42"/>
    <w:rsid w:val="12991A3E"/>
    <w:rsid w:val="13405DEA"/>
    <w:rsid w:val="15F551FE"/>
    <w:rsid w:val="171244A9"/>
    <w:rsid w:val="186C7681"/>
    <w:rsid w:val="18E018E0"/>
    <w:rsid w:val="1DA956BC"/>
    <w:rsid w:val="1EDD2B2F"/>
    <w:rsid w:val="200F124D"/>
    <w:rsid w:val="230627F9"/>
    <w:rsid w:val="259D5A59"/>
    <w:rsid w:val="267C6E59"/>
    <w:rsid w:val="272D4299"/>
    <w:rsid w:val="27A12394"/>
    <w:rsid w:val="2A2E4796"/>
    <w:rsid w:val="2A882448"/>
    <w:rsid w:val="2B787B1C"/>
    <w:rsid w:val="2CBC252D"/>
    <w:rsid w:val="2FA362B7"/>
    <w:rsid w:val="30E65DCB"/>
    <w:rsid w:val="310835FF"/>
    <w:rsid w:val="31A5592F"/>
    <w:rsid w:val="31D420C7"/>
    <w:rsid w:val="32EE69C5"/>
    <w:rsid w:val="330B5A44"/>
    <w:rsid w:val="35077B05"/>
    <w:rsid w:val="38910E08"/>
    <w:rsid w:val="39607DBE"/>
    <w:rsid w:val="399B7BFD"/>
    <w:rsid w:val="39BF04DD"/>
    <w:rsid w:val="3B43143D"/>
    <w:rsid w:val="3BB70E8E"/>
    <w:rsid w:val="3C123F18"/>
    <w:rsid w:val="413A4C9E"/>
    <w:rsid w:val="42683498"/>
    <w:rsid w:val="48181047"/>
    <w:rsid w:val="4B47565A"/>
    <w:rsid w:val="4C765016"/>
    <w:rsid w:val="4CF93156"/>
    <w:rsid w:val="4D624D8F"/>
    <w:rsid w:val="4D750521"/>
    <w:rsid w:val="510B7FB1"/>
    <w:rsid w:val="514B3FD8"/>
    <w:rsid w:val="518335CA"/>
    <w:rsid w:val="52597DAA"/>
    <w:rsid w:val="52DA3EEA"/>
    <w:rsid w:val="532D3ECB"/>
    <w:rsid w:val="54534DCF"/>
    <w:rsid w:val="54FE7B2D"/>
    <w:rsid w:val="55430F31"/>
    <w:rsid w:val="560A0C47"/>
    <w:rsid w:val="5756146C"/>
    <w:rsid w:val="5B17750D"/>
    <w:rsid w:val="5C8F4CDC"/>
    <w:rsid w:val="61E324A5"/>
    <w:rsid w:val="627D333A"/>
    <w:rsid w:val="64B75804"/>
    <w:rsid w:val="68C4102C"/>
    <w:rsid w:val="691F45E2"/>
    <w:rsid w:val="6CD72600"/>
    <w:rsid w:val="6D5729DC"/>
    <w:rsid w:val="6FD93890"/>
    <w:rsid w:val="745B7101"/>
    <w:rsid w:val="74F3387F"/>
    <w:rsid w:val="750D5096"/>
    <w:rsid w:val="76C13AF8"/>
    <w:rsid w:val="77171156"/>
    <w:rsid w:val="771D13E7"/>
    <w:rsid w:val="78EE551A"/>
    <w:rsid w:val="7BDA4711"/>
    <w:rsid w:val="7D005ECC"/>
    <w:rsid w:val="7D7E6AE7"/>
    <w:rsid w:val="7D8E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发文机关"/>
    <w:qFormat/>
    <w:uiPriority w:val="0"/>
    <w:pPr>
      <w:adjustRightInd w:val="0"/>
      <w:snapToGrid w:val="0"/>
      <w:spacing w:after="624" w:afterLines="200"/>
      <w:jc w:val="center"/>
    </w:pPr>
    <w:rPr>
      <w:rFonts w:ascii="Calibri" w:hAnsi="Calibri" w:eastAsia="宋体" w:cs="Times New Roman"/>
      <w:b/>
      <w:color w:val="FF0000"/>
      <w:w w:val="60"/>
      <w:kern w:val="2"/>
      <w:sz w:val="130"/>
      <w:szCs w:val="130"/>
      <w:lang w:val="en-US" w:eastAsia="zh-CN" w:bidi="ar-SA"/>
    </w:rPr>
  </w:style>
  <w:style w:type="paragraph" w:customStyle="1" w:styleId="8">
    <w:name w:val="发文字号"/>
    <w:qFormat/>
    <w:uiPriority w:val="0"/>
    <w:pPr>
      <w:pBdr>
        <w:bottom w:val="single" w:color="FF0000" w:sz="18" w:space="1"/>
      </w:pBdr>
      <w:jc w:val="center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paragraph" w:customStyle="1" w:styleId="9">
    <w:name w:val="成文日期"/>
    <w:qFormat/>
    <w:uiPriority w:val="0"/>
    <w:pPr>
      <w:ind w:right="1280" w:rightChars="400"/>
      <w:jc w:val="right"/>
    </w:pPr>
    <w:rPr>
      <w:rFonts w:ascii="Calibri" w:hAnsi="Calibri" w:eastAsia="仿宋" w:cs="Times New Roman"/>
      <w:kern w:val="2"/>
      <w:sz w:val="32"/>
      <w:szCs w:val="21"/>
      <w:lang w:val="en-US" w:eastAsia="zh-CN" w:bidi="ar-SA"/>
    </w:rPr>
  </w:style>
  <w:style w:type="character" w:customStyle="1" w:styleId="10">
    <w:name w:val="font11"/>
    <w:basedOn w:val="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cerresourceshop\template\20668159\83663d5fea57b02771bdb0af15ba9ac5\&#215;&#215;&#20844;&#21496;&#26356;&#21517;&#36890;&#30693;&#20989;&#27169;&#26495;&#34892;&#25919;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××公司更名通知函模板行政红头文件.docx</Template>
  <Pages>2</Pages>
  <Words>340</Words>
  <Characters>350</Characters>
  <Lines>0</Lines>
  <Paragraphs>0</Paragraphs>
  <TotalTime>54</TotalTime>
  <ScaleCrop>false</ScaleCrop>
  <LinksUpToDate>false</LinksUpToDate>
  <CharactersWithSpaces>385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2023-11-02T05:31:00Z</dcterms:created>
  <dc:creator>郭勤</dc:creator>
  <cp:lastModifiedBy>郭勤</cp:lastModifiedBy>
  <dcterms:modified xsi:type="dcterms:W3CDTF">2023-11-14T09:46:52Z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E0EBFE75E9B44A039AD0CA6CC143F50D_13</vt:lpwstr>
  </property>
  <property fmtid="{D5CDD505-2E9C-101B-9397-08002B2CF9AE}" pid="4" name="commondata">
    <vt:lpwstr>eyJoZGlkIjoiYjY5MDcxOGI2YTc2YzBlNjI2YTA1NDRkZWMyNmRhMDUifQ==</vt:lpwstr>
  </property>
  <property fmtid="{D5CDD505-2E9C-101B-9397-08002B2CF9AE}" pid="5" name="KSOTemplateCategory">
    <vt:lpwstr>official</vt:lpwstr>
  </property>
</Properties>
</file>